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16C9" w14:textId="77777777" w:rsidR="0037304C" w:rsidRDefault="0037304C" w:rsidP="0037304C">
      <w:r w:rsidRPr="00EC65BC">
        <w:t xml:space="preserve">The </w:t>
      </w:r>
      <w:r>
        <w:t xml:space="preserve">WWC </w:t>
      </w:r>
      <w:r w:rsidRPr="00EC65BC">
        <w:t xml:space="preserve">encourages feedback from both internal staff, volunteers and committee members, </w:t>
      </w:r>
      <w:proofErr w:type="gramStart"/>
      <w:r w:rsidRPr="00EC65BC">
        <w:t>and,</w:t>
      </w:r>
      <w:proofErr w:type="gramEnd"/>
      <w:r w:rsidRPr="00EC65BC">
        <w:t xml:space="preserve"> external clients. The </w:t>
      </w:r>
      <w:r>
        <w:t>WWC</w:t>
      </w:r>
      <w:r w:rsidRPr="00EC65BC">
        <w:t xml:space="preserve"> will ensure that clients, </w:t>
      </w:r>
      <w:proofErr w:type="gramStart"/>
      <w:r w:rsidRPr="00EC65BC">
        <w:t>staff</w:t>
      </w:r>
      <w:proofErr w:type="gramEnd"/>
      <w:r w:rsidRPr="00EC65BC">
        <w:t xml:space="preserve"> and stakeholders are provided with the opportunity to submit suggestions, improvement requests and suggestions about its service. The </w:t>
      </w:r>
      <w:r>
        <w:t>WWC</w:t>
      </w:r>
      <w:r w:rsidRPr="00EC65BC">
        <w:t xml:space="preserve"> will conduct regular feedback sessions with stakeholders, which may take the form of surveys, group sessions, focus groups and/or course evaluations. </w:t>
      </w:r>
    </w:p>
    <w:p w14:paraId="73271DBE" w14:textId="77777777" w:rsidR="0037304C" w:rsidRPr="00EC65BC" w:rsidRDefault="0037304C" w:rsidP="0037304C">
      <w:pPr>
        <w:rPr>
          <w:b/>
        </w:rPr>
      </w:pPr>
    </w:p>
    <w:p w14:paraId="3EAD04A0" w14:textId="77777777" w:rsidR="0037304C" w:rsidRPr="00987552" w:rsidRDefault="0037304C" w:rsidP="0037304C">
      <w:pPr>
        <w:tabs>
          <w:tab w:val="left" w:pos="567"/>
        </w:tabs>
        <w:ind w:left="567" w:hanging="567"/>
      </w:pPr>
      <w:r w:rsidRPr="2B9EE4CE">
        <w:rPr>
          <w:rFonts w:ascii="Arial" w:eastAsia="Arial" w:hAnsi="Arial" w:cs="Arial"/>
          <w:b/>
          <w:bCs/>
          <w:sz w:val="20"/>
          <w:szCs w:val="20"/>
        </w:rPr>
        <w:t>1</w:t>
      </w:r>
      <w:r>
        <w:tab/>
      </w:r>
      <w:r w:rsidRPr="006712E9">
        <w:rPr>
          <w:b/>
          <w:bCs/>
        </w:rPr>
        <w:t>Responsibilities</w:t>
      </w:r>
    </w:p>
    <w:p w14:paraId="0E9738AF" w14:textId="77777777" w:rsidR="0037304C" w:rsidRDefault="0037304C" w:rsidP="0037304C">
      <w:r w:rsidRPr="00EC65BC">
        <w:t xml:space="preserve">The </w:t>
      </w:r>
      <w:r>
        <w:t>Director and the Client Services Officer at</w:t>
      </w:r>
      <w:r w:rsidRPr="00EC65BC">
        <w:t xml:space="preserve"> the </w:t>
      </w:r>
      <w:r>
        <w:t>WWC</w:t>
      </w:r>
      <w:r w:rsidRPr="00EC65BC">
        <w:t xml:space="preserve"> is responsible for all monitoring and evaluating of all feedback, and for ensuring the appropriate responses are made.</w:t>
      </w:r>
    </w:p>
    <w:p w14:paraId="5A663AC9" w14:textId="77777777" w:rsidR="0037304C" w:rsidRDefault="0037304C" w:rsidP="0037304C"/>
    <w:p w14:paraId="1EEA071D" w14:textId="77777777" w:rsidR="0037304C" w:rsidRPr="00987552" w:rsidRDefault="0037304C" w:rsidP="0037304C">
      <w:pPr>
        <w:tabs>
          <w:tab w:val="left" w:pos="567"/>
        </w:tabs>
        <w:ind w:left="567" w:hanging="567"/>
      </w:pPr>
      <w:r>
        <w:rPr>
          <w:rFonts w:ascii="Arial" w:eastAsia="Arial" w:hAnsi="Arial" w:cs="Arial"/>
          <w:b/>
          <w:bCs/>
          <w:sz w:val="20"/>
          <w:szCs w:val="20"/>
        </w:rPr>
        <w:t>2</w:t>
      </w:r>
      <w:r>
        <w:tab/>
      </w:r>
      <w:r w:rsidRPr="006712E9">
        <w:rPr>
          <w:b/>
          <w:bCs/>
        </w:rPr>
        <w:t>Procedures</w:t>
      </w:r>
    </w:p>
    <w:p w14:paraId="131FB210" w14:textId="77777777" w:rsidR="0037304C" w:rsidRDefault="0037304C" w:rsidP="0037304C">
      <w:pPr>
        <w:tabs>
          <w:tab w:val="left" w:pos="567"/>
        </w:tabs>
        <w:jc w:val="both"/>
      </w:pPr>
      <w:r w:rsidRPr="2B9EE4CE">
        <w:rPr>
          <w:rFonts w:ascii="Arial" w:eastAsia="Arial" w:hAnsi="Arial" w:cs="Arial"/>
          <w:i/>
          <w:iCs/>
          <w:sz w:val="20"/>
          <w:szCs w:val="20"/>
        </w:rPr>
        <w:t>2.1</w:t>
      </w:r>
      <w:r>
        <w:tab/>
      </w:r>
      <w:r>
        <w:rPr>
          <w:rFonts w:ascii="Arial" w:eastAsia="Arial" w:hAnsi="Arial" w:cs="Arial"/>
          <w:i/>
          <w:iCs/>
          <w:sz w:val="20"/>
          <w:szCs w:val="20"/>
        </w:rPr>
        <w:t>Lodging Feedback</w:t>
      </w:r>
    </w:p>
    <w:p w14:paraId="41FED113" w14:textId="77777777" w:rsidR="0037304C" w:rsidRDefault="0037304C" w:rsidP="0037304C">
      <w:r>
        <w:t xml:space="preserve">Feedback should be in writing and can be lodged using the WWC feedback form, which is available at the WWC premises or online at the WWC’s website, or through any other methods of feedback collection. Verbal feedback can also be provided by contacting the relevant staff member or the Director at the WWC. </w:t>
      </w:r>
    </w:p>
    <w:p w14:paraId="67A7A7C2" w14:textId="77777777" w:rsidR="0037304C" w:rsidRDefault="0037304C" w:rsidP="0037304C">
      <w:r>
        <w:t xml:space="preserve">In such cases the feedback will be recorded to ensure that the appropriate follow-up action is taken.   Once completed the form should be sent to the WWC Administrator. The WWC Administrator will register the feedback and refer it to the WWC Director. The client services officer is responsible for maintaining a current complaint register. The WWC </w:t>
      </w:r>
      <w:r w:rsidRPr="2BE4ED68">
        <w:fldChar w:fldCharType="begin"/>
      </w:r>
      <w:r>
        <w:instrText xml:space="preserve"> MERGEFIELD Manager </w:instrText>
      </w:r>
      <w:r w:rsidRPr="2BE4ED68">
        <w:fldChar w:fldCharType="separate"/>
      </w:r>
      <w:r w:rsidRPr="2BE4ED68">
        <w:rPr>
          <w:noProof/>
        </w:rPr>
        <w:t>Director</w:t>
      </w:r>
      <w:r w:rsidRPr="2BE4ED68">
        <w:rPr>
          <w:noProof/>
        </w:rPr>
        <w:fldChar w:fldCharType="end"/>
      </w:r>
      <w:r>
        <w:t xml:space="preserve">, where required, will refer the matter to an appropriate staff member for investigation and action. </w:t>
      </w:r>
    </w:p>
    <w:p w14:paraId="25DB9FDC" w14:textId="77777777" w:rsidR="0037304C" w:rsidRDefault="0037304C" w:rsidP="0037304C"/>
    <w:p w14:paraId="7590815A" w14:textId="77777777" w:rsidR="0037304C" w:rsidRDefault="0037304C" w:rsidP="0037304C">
      <w:pPr>
        <w:tabs>
          <w:tab w:val="left" w:pos="567"/>
        </w:tabs>
        <w:jc w:val="both"/>
      </w:pPr>
      <w:r w:rsidRPr="2B9EE4CE">
        <w:rPr>
          <w:rFonts w:ascii="Arial" w:eastAsia="Arial" w:hAnsi="Arial" w:cs="Arial"/>
          <w:i/>
          <w:iCs/>
          <w:sz w:val="20"/>
          <w:szCs w:val="20"/>
        </w:rPr>
        <w:t>2</w:t>
      </w:r>
      <w:r>
        <w:rPr>
          <w:rFonts w:ascii="Arial" w:eastAsia="Arial" w:hAnsi="Arial" w:cs="Arial"/>
          <w:i/>
          <w:iCs/>
          <w:sz w:val="20"/>
          <w:szCs w:val="20"/>
        </w:rPr>
        <w:t>.2</w:t>
      </w:r>
      <w:r>
        <w:tab/>
      </w:r>
      <w:r>
        <w:rPr>
          <w:rFonts w:ascii="Arial" w:eastAsia="Arial" w:hAnsi="Arial" w:cs="Arial"/>
          <w:i/>
          <w:iCs/>
          <w:sz w:val="20"/>
          <w:szCs w:val="20"/>
        </w:rPr>
        <w:t>Feedback about Employees</w:t>
      </w:r>
    </w:p>
    <w:p w14:paraId="43BF5002" w14:textId="77777777" w:rsidR="0037304C" w:rsidRDefault="0037304C" w:rsidP="0037304C">
      <w:r w:rsidRPr="00EC65BC">
        <w:t xml:space="preserve">Complaints about employees of the </w:t>
      </w:r>
      <w:r>
        <w:t>WWC</w:t>
      </w:r>
      <w:r w:rsidRPr="00EC65BC">
        <w:t xml:space="preserve"> will be directed to </w:t>
      </w:r>
      <w:r>
        <w:t xml:space="preserve">the Director. </w:t>
      </w:r>
      <w:r w:rsidRPr="00EC65BC">
        <w:t xml:space="preserve"> If the </w:t>
      </w:r>
      <w:r>
        <w:t xml:space="preserve">Director </w:t>
      </w:r>
      <w:r w:rsidRPr="00EC65BC">
        <w:t>deems the feedback to be of a nature by which an internal review of the</w:t>
      </w:r>
      <w:r>
        <w:t xml:space="preserve"> </w:t>
      </w:r>
      <w:r w:rsidRPr="00EC65BC">
        <w:t xml:space="preserve">feedback may compromise the efficacy of the feedback, the </w:t>
      </w:r>
      <w:r>
        <w:t>Director</w:t>
      </w:r>
      <w:r w:rsidRPr="00EC65BC">
        <w:t xml:space="preserve"> may designate an external person to review the feedback, and, give recommendations regarding the review.</w:t>
      </w:r>
    </w:p>
    <w:p w14:paraId="1D6D2F60" w14:textId="77777777" w:rsidR="0037304C" w:rsidRDefault="0037304C" w:rsidP="0037304C"/>
    <w:p w14:paraId="00BF36C4" w14:textId="77777777" w:rsidR="0037304C" w:rsidRDefault="0037304C" w:rsidP="0037304C">
      <w:pPr>
        <w:tabs>
          <w:tab w:val="left" w:pos="567"/>
        </w:tabs>
        <w:jc w:val="both"/>
        <w:rPr>
          <w:rFonts w:ascii="Arial" w:eastAsia="Arial" w:hAnsi="Arial" w:cs="Arial"/>
          <w:i/>
          <w:iCs/>
          <w:sz w:val="20"/>
          <w:szCs w:val="20"/>
        </w:rPr>
      </w:pPr>
      <w:r w:rsidRPr="2B9EE4CE">
        <w:rPr>
          <w:rFonts w:ascii="Arial" w:eastAsia="Arial" w:hAnsi="Arial" w:cs="Arial"/>
          <w:i/>
          <w:iCs/>
          <w:sz w:val="20"/>
          <w:szCs w:val="20"/>
        </w:rPr>
        <w:t>2</w:t>
      </w:r>
      <w:r>
        <w:rPr>
          <w:rFonts w:ascii="Arial" w:eastAsia="Arial" w:hAnsi="Arial" w:cs="Arial"/>
          <w:i/>
          <w:iCs/>
          <w:sz w:val="20"/>
          <w:szCs w:val="20"/>
        </w:rPr>
        <w:t>.3</w:t>
      </w:r>
      <w:r>
        <w:tab/>
      </w:r>
      <w:r>
        <w:rPr>
          <w:rFonts w:ascii="Arial" w:eastAsia="Arial" w:hAnsi="Arial" w:cs="Arial"/>
          <w:i/>
          <w:iCs/>
          <w:sz w:val="20"/>
          <w:szCs w:val="20"/>
        </w:rPr>
        <w:t>Responses to Feedback</w:t>
      </w:r>
    </w:p>
    <w:p w14:paraId="42A4BC38" w14:textId="77777777" w:rsidR="0037304C" w:rsidRPr="008C752A" w:rsidRDefault="0037304C" w:rsidP="0037304C">
      <w:pPr>
        <w:tabs>
          <w:tab w:val="left" w:pos="567"/>
        </w:tabs>
        <w:jc w:val="both"/>
        <w:rPr>
          <w:rFonts w:ascii="Arial" w:eastAsia="Arial" w:hAnsi="Arial" w:cs="Arial"/>
          <w:i/>
          <w:iCs/>
          <w:sz w:val="20"/>
          <w:szCs w:val="20"/>
        </w:rPr>
      </w:pPr>
      <w:r>
        <w:t xml:space="preserve">Where contact details have been provided by the staff, volunteer, committee member or client, the WWC Director will ensure that the person lodging the feedback receives a written response within as soon as possible but no later than 14 days after the </w:t>
      </w:r>
      <w:proofErr w:type="spellStart"/>
      <w:r>
        <w:t>othe</w:t>
      </w:r>
      <w:proofErr w:type="spellEnd"/>
      <w:r>
        <w:t xml:space="preserve"> feedback is registered. </w:t>
      </w:r>
    </w:p>
    <w:p w14:paraId="44D580F8" w14:textId="77777777" w:rsidR="0037304C" w:rsidRPr="008C752A" w:rsidRDefault="0037304C" w:rsidP="0037304C">
      <w:pPr>
        <w:tabs>
          <w:tab w:val="left" w:pos="567"/>
        </w:tabs>
        <w:jc w:val="both"/>
        <w:rPr>
          <w:rFonts w:ascii="Arial" w:eastAsia="Arial" w:hAnsi="Arial" w:cs="Arial"/>
          <w:i/>
          <w:iCs/>
          <w:sz w:val="20"/>
          <w:szCs w:val="20"/>
        </w:rPr>
      </w:pPr>
      <w:r>
        <w:t xml:space="preserve">Where the complaint is made in relation to the WWC’s area of responsibility, the WWC Director will investigate the </w:t>
      </w:r>
      <w:proofErr w:type="spellStart"/>
      <w:r>
        <w:t>isse</w:t>
      </w:r>
      <w:proofErr w:type="spellEnd"/>
      <w:r>
        <w:t xml:space="preserve">, obtain a report from all relevant staff and volunteers on the matter and ensure that a written response is forwarded to the person making the complaint. </w:t>
      </w:r>
    </w:p>
    <w:p w14:paraId="4DC17A1E" w14:textId="77777777" w:rsidR="0037304C" w:rsidRDefault="0037304C" w:rsidP="0037304C"/>
    <w:p w14:paraId="1276AA71" w14:textId="77777777" w:rsidR="0037304C" w:rsidRPr="008C752A" w:rsidRDefault="0037304C" w:rsidP="0037304C">
      <w:pPr>
        <w:tabs>
          <w:tab w:val="left" w:pos="567"/>
        </w:tabs>
        <w:jc w:val="both"/>
        <w:rPr>
          <w:rFonts w:ascii="Arial" w:eastAsia="Arial" w:hAnsi="Arial" w:cs="Arial"/>
          <w:i/>
          <w:iCs/>
          <w:sz w:val="20"/>
          <w:szCs w:val="20"/>
        </w:rPr>
      </w:pPr>
      <w:r w:rsidRPr="2B9EE4CE">
        <w:rPr>
          <w:rFonts w:ascii="Arial" w:eastAsia="Arial" w:hAnsi="Arial" w:cs="Arial"/>
          <w:i/>
          <w:iCs/>
          <w:sz w:val="20"/>
          <w:szCs w:val="20"/>
        </w:rPr>
        <w:t>2</w:t>
      </w:r>
      <w:r>
        <w:rPr>
          <w:rFonts w:ascii="Arial" w:eastAsia="Arial" w:hAnsi="Arial" w:cs="Arial"/>
          <w:i/>
          <w:iCs/>
          <w:sz w:val="20"/>
          <w:szCs w:val="20"/>
        </w:rPr>
        <w:t>.4</w:t>
      </w:r>
      <w:r>
        <w:tab/>
      </w:r>
      <w:r>
        <w:rPr>
          <w:rFonts w:ascii="Arial" w:eastAsia="Arial" w:hAnsi="Arial" w:cs="Arial"/>
          <w:i/>
          <w:iCs/>
          <w:sz w:val="20"/>
          <w:szCs w:val="20"/>
        </w:rPr>
        <w:t>Record Keeping</w:t>
      </w:r>
    </w:p>
    <w:p w14:paraId="6D7566D9" w14:textId="77777777" w:rsidR="0037304C" w:rsidRPr="00EC65BC" w:rsidRDefault="0037304C" w:rsidP="0037304C">
      <w:pPr>
        <w:rPr>
          <w:b/>
          <w:bCs/>
        </w:rPr>
      </w:pPr>
      <w:r>
        <w:lastRenderedPageBreak/>
        <w:t xml:space="preserve">All original customer feedback or complaints forms will be retained by the WWC for a period of three years, along with a copy of the written response from the Director and any other relevant reports or documents. </w:t>
      </w:r>
    </w:p>
    <w:p w14:paraId="4BF77CB5" w14:textId="77777777" w:rsidR="0037304C" w:rsidRDefault="0037304C" w:rsidP="0037304C">
      <w:pPr>
        <w:rPr>
          <w:rFonts w:ascii="Arial" w:eastAsia="Arial" w:hAnsi="Arial" w:cs="Arial"/>
          <w:sz w:val="20"/>
          <w:szCs w:val="20"/>
        </w:rPr>
      </w:pPr>
    </w:p>
    <w:p w14:paraId="7077F88E" w14:textId="77777777" w:rsidR="0037304C" w:rsidRDefault="0037304C" w:rsidP="0037304C">
      <w:pPr>
        <w:tabs>
          <w:tab w:val="left" w:pos="567"/>
        </w:tabs>
        <w:ind w:left="567" w:hanging="567"/>
        <w:rPr>
          <w:b/>
          <w:bCs/>
        </w:rPr>
      </w:pPr>
      <w:r>
        <w:rPr>
          <w:rFonts w:ascii="Arial" w:eastAsia="Arial" w:hAnsi="Arial" w:cs="Arial"/>
          <w:b/>
          <w:bCs/>
          <w:sz w:val="20"/>
          <w:szCs w:val="20"/>
        </w:rPr>
        <w:t>3</w:t>
      </w:r>
      <w:r>
        <w:tab/>
      </w:r>
      <w:r>
        <w:rPr>
          <w:b/>
          <w:bCs/>
        </w:rPr>
        <w:t>Feedback Form</w:t>
      </w:r>
    </w:p>
    <w:p w14:paraId="45874065" w14:textId="77777777" w:rsidR="0037304C" w:rsidRPr="00C5728C" w:rsidRDefault="0037304C" w:rsidP="0037304C">
      <w:r w:rsidRPr="00C5728C">
        <w:t xml:space="preserve">The </w:t>
      </w:r>
      <w:r>
        <w:t>Feedback Form</w:t>
      </w:r>
      <w:r w:rsidRPr="00C5728C">
        <w:t xml:space="preserve"> is</w:t>
      </w:r>
      <w:r>
        <w:t xml:space="preserve"> also</w:t>
      </w:r>
      <w:r w:rsidRPr="00C5728C">
        <w:t xml:space="preserve"> found at </w:t>
      </w:r>
      <w:r w:rsidRPr="00C5728C">
        <w:rPr>
          <w:b/>
          <w:bCs/>
        </w:rPr>
        <w:t xml:space="preserve">Attachment </w:t>
      </w:r>
      <w:r>
        <w:rPr>
          <w:b/>
          <w:bCs/>
        </w:rPr>
        <w:t>B</w:t>
      </w:r>
      <w:r w:rsidRPr="00C5728C">
        <w:t>.</w:t>
      </w:r>
    </w:p>
    <w:p w14:paraId="70BE303D" w14:textId="77777777" w:rsidR="0037304C" w:rsidRPr="00987552" w:rsidRDefault="0037304C" w:rsidP="0037304C">
      <w:pPr>
        <w:tabs>
          <w:tab w:val="left" w:pos="567"/>
        </w:tabs>
        <w:ind w:left="567" w:hanging="567"/>
      </w:pPr>
    </w:p>
    <w:p w14:paraId="4B4D944A" w14:textId="77777777" w:rsidR="0037304C" w:rsidRPr="00756352" w:rsidRDefault="0037304C" w:rsidP="0037304C">
      <w:pPr>
        <w:jc w:val="center"/>
        <w:rPr>
          <w:b/>
          <w:sz w:val="20"/>
          <w:szCs w:val="20"/>
        </w:rPr>
      </w:pPr>
      <w:r w:rsidRPr="00756352">
        <w:rPr>
          <w:b/>
          <w:sz w:val="20"/>
          <w:szCs w:val="20"/>
        </w:rPr>
        <w:t>Feedback Form</w:t>
      </w:r>
    </w:p>
    <w:tbl>
      <w:tblPr>
        <w:tblW w:w="9698" w:type="dxa"/>
        <w:tblInd w:w="-1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7"/>
      </w:tblGrid>
      <w:tr w:rsidR="0037304C" w:rsidRPr="00756352" w14:paraId="79BCA659" w14:textId="77777777" w:rsidTr="00957D02">
        <w:trPr>
          <w:trHeight w:val="2732"/>
        </w:trPr>
        <w:tc>
          <w:tcPr>
            <w:tcW w:w="9580" w:type="dxa"/>
            <w:tcBorders>
              <w:top w:val="nil"/>
              <w:left w:val="nil"/>
              <w:bottom w:val="nil"/>
              <w:right w:val="nil"/>
            </w:tcBorders>
            <w:shd w:val="clear" w:color="auto" w:fill="auto"/>
            <w:hideMark/>
          </w:tcPr>
          <w:p w14:paraId="7A3EA5BC" w14:textId="77777777" w:rsidR="0037304C" w:rsidRPr="00756352" w:rsidRDefault="0037304C" w:rsidP="00957D02">
            <w:pPr>
              <w:rPr>
                <w:b/>
                <w:bCs/>
                <w:sz w:val="20"/>
                <w:szCs w:val="20"/>
              </w:rPr>
            </w:pPr>
            <w:r w:rsidRPr="00756352">
              <w:rPr>
                <w:b/>
                <w:sz w:val="20"/>
                <w:szCs w:val="20"/>
              </w:rPr>
              <w:t>This feedback is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435"/>
            </w:tblGrid>
            <w:tr w:rsidR="0037304C" w:rsidRPr="00756352" w14:paraId="43796267" w14:textId="77777777" w:rsidTr="00957D02">
              <w:tc>
                <w:tcPr>
                  <w:tcW w:w="2253" w:type="dxa"/>
                  <w:shd w:val="clear" w:color="auto" w:fill="auto"/>
                </w:tcPr>
                <w:p w14:paraId="506908BE" w14:textId="77777777" w:rsidR="0037304C" w:rsidRPr="00756352" w:rsidRDefault="0037304C" w:rsidP="00957D02">
                  <w:pPr>
                    <w:rPr>
                      <w:sz w:val="20"/>
                      <w:szCs w:val="20"/>
                    </w:rPr>
                  </w:pPr>
                  <w:r w:rsidRPr="00756352">
                    <w:rPr>
                      <w:sz w:val="20"/>
                      <w:szCs w:val="20"/>
                    </w:rPr>
                    <w:t>Name</w:t>
                  </w:r>
                </w:p>
              </w:tc>
              <w:tc>
                <w:tcPr>
                  <w:tcW w:w="7435" w:type="dxa"/>
                  <w:shd w:val="clear" w:color="auto" w:fill="auto"/>
                </w:tcPr>
                <w:p w14:paraId="68814D25" w14:textId="77777777" w:rsidR="0037304C" w:rsidRPr="00756352" w:rsidRDefault="0037304C" w:rsidP="00957D02">
                  <w:pPr>
                    <w:rPr>
                      <w:sz w:val="20"/>
                      <w:szCs w:val="20"/>
                    </w:rPr>
                  </w:pPr>
                </w:p>
              </w:tc>
            </w:tr>
            <w:tr w:rsidR="0037304C" w:rsidRPr="00756352" w14:paraId="43F18E29" w14:textId="77777777" w:rsidTr="00957D02">
              <w:tc>
                <w:tcPr>
                  <w:tcW w:w="2253" w:type="dxa"/>
                  <w:shd w:val="clear" w:color="auto" w:fill="auto"/>
                </w:tcPr>
                <w:p w14:paraId="22C0DAB8" w14:textId="77777777" w:rsidR="0037304C" w:rsidRPr="00756352" w:rsidRDefault="0037304C" w:rsidP="00957D02">
                  <w:pPr>
                    <w:rPr>
                      <w:sz w:val="20"/>
                      <w:szCs w:val="20"/>
                    </w:rPr>
                  </w:pPr>
                  <w:r w:rsidRPr="00756352">
                    <w:rPr>
                      <w:sz w:val="20"/>
                      <w:szCs w:val="20"/>
                    </w:rPr>
                    <w:t>Date</w:t>
                  </w:r>
                </w:p>
              </w:tc>
              <w:tc>
                <w:tcPr>
                  <w:tcW w:w="7435" w:type="dxa"/>
                  <w:shd w:val="clear" w:color="auto" w:fill="auto"/>
                </w:tcPr>
                <w:p w14:paraId="5B937B64" w14:textId="77777777" w:rsidR="0037304C" w:rsidRPr="00756352" w:rsidRDefault="0037304C" w:rsidP="00957D02">
                  <w:pPr>
                    <w:rPr>
                      <w:sz w:val="20"/>
                      <w:szCs w:val="20"/>
                    </w:rPr>
                  </w:pPr>
                </w:p>
              </w:tc>
            </w:tr>
            <w:tr w:rsidR="0037304C" w:rsidRPr="00756352" w14:paraId="2C2505C6" w14:textId="77777777" w:rsidTr="00957D02">
              <w:tc>
                <w:tcPr>
                  <w:tcW w:w="2253" w:type="dxa"/>
                  <w:shd w:val="clear" w:color="auto" w:fill="auto"/>
                </w:tcPr>
                <w:p w14:paraId="24E784C7" w14:textId="77777777" w:rsidR="0037304C" w:rsidRPr="00756352" w:rsidRDefault="0037304C" w:rsidP="00957D02">
                  <w:pPr>
                    <w:rPr>
                      <w:sz w:val="20"/>
                      <w:szCs w:val="20"/>
                    </w:rPr>
                  </w:pPr>
                  <w:r w:rsidRPr="00756352">
                    <w:rPr>
                      <w:sz w:val="20"/>
                      <w:szCs w:val="20"/>
                    </w:rPr>
                    <w:t>Type of service received</w:t>
                  </w:r>
                </w:p>
              </w:tc>
              <w:tc>
                <w:tcPr>
                  <w:tcW w:w="7435" w:type="dxa"/>
                  <w:shd w:val="clear" w:color="auto" w:fill="auto"/>
                </w:tcPr>
                <w:p w14:paraId="60DD7D83" w14:textId="77777777" w:rsidR="0037304C" w:rsidRPr="00756352" w:rsidRDefault="0037304C" w:rsidP="00957D02">
                  <w:pPr>
                    <w:rPr>
                      <w:sz w:val="20"/>
                      <w:szCs w:val="20"/>
                    </w:rPr>
                  </w:pPr>
                </w:p>
              </w:tc>
            </w:tr>
          </w:tbl>
          <w:p w14:paraId="235B4816" w14:textId="77777777" w:rsidR="0037304C" w:rsidRPr="00756352" w:rsidRDefault="0037304C" w:rsidP="0037304C">
            <w:pPr>
              <w:numPr>
                <w:ilvl w:val="0"/>
                <w:numId w:val="1"/>
              </w:numPr>
              <w:spacing w:before="220" w:after="220" w:line="240" w:lineRule="auto"/>
              <w:rPr>
                <w:b/>
                <w:bCs/>
                <w:sz w:val="20"/>
                <w:szCs w:val="20"/>
              </w:rPr>
            </w:pPr>
            <w:r w:rsidRPr="2BE4ED68">
              <w:rPr>
                <w:b/>
                <w:bCs/>
                <w:sz w:val="20"/>
                <w:szCs w:val="20"/>
              </w:rPr>
              <w:t>Please provide us with details of your feedback or complaint?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7"/>
            </w:tblGrid>
            <w:tr w:rsidR="0037304C" w:rsidRPr="00756352" w14:paraId="2FAD0BFB" w14:textId="77777777" w:rsidTr="00957D02">
              <w:trPr>
                <w:trHeight w:val="1182"/>
              </w:trPr>
              <w:tc>
                <w:tcPr>
                  <w:tcW w:w="9807" w:type="dxa"/>
                  <w:shd w:val="clear" w:color="auto" w:fill="auto"/>
                </w:tcPr>
                <w:p w14:paraId="7FE92E95" w14:textId="77777777" w:rsidR="0037304C" w:rsidRPr="00756352" w:rsidRDefault="0037304C" w:rsidP="00957D02">
                  <w:pPr>
                    <w:rPr>
                      <w:sz w:val="20"/>
                      <w:szCs w:val="20"/>
                    </w:rPr>
                  </w:pPr>
                </w:p>
              </w:tc>
            </w:tr>
          </w:tbl>
          <w:p w14:paraId="1CB16DC8" w14:textId="77777777" w:rsidR="0037304C" w:rsidRPr="00756352" w:rsidRDefault="0037304C" w:rsidP="0037304C">
            <w:pPr>
              <w:numPr>
                <w:ilvl w:val="0"/>
                <w:numId w:val="1"/>
              </w:numPr>
              <w:spacing w:before="220" w:after="220" w:line="240" w:lineRule="auto"/>
              <w:rPr>
                <w:b/>
                <w:bCs/>
                <w:sz w:val="20"/>
                <w:szCs w:val="20"/>
              </w:rPr>
            </w:pPr>
            <w:r w:rsidRPr="2BE4ED68">
              <w:rPr>
                <w:b/>
                <w:bCs/>
                <w:sz w:val="20"/>
                <w:szCs w:val="20"/>
              </w:rPr>
              <w:t>How helpful or unhelpful do you feel the WWC was? Please select one option.</w:t>
            </w:r>
          </w:p>
          <w:tbl>
            <w:tblPr>
              <w:tblW w:w="0" w:type="auto"/>
              <w:tblLook w:val="01E0" w:firstRow="1" w:lastRow="1" w:firstColumn="1" w:lastColumn="1" w:noHBand="0" w:noVBand="0"/>
            </w:tblPr>
            <w:tblGrid>
              <w:gridCol w:w="1938"/>
              <w:gridCol w:w="1943"/>
              <w:gridCol w:w="1977"/>
              <w:gridCol w:w="1982"/>
              <w:gridCol w:w="1977"/>
            </w:tblGrid>
            <w:tr w:rsidR="0037304C" w:rsidRPr="00756352" w14:paraId="5F3FDDD7" w14:textId="77777777" w:rsidTr="00957D02">
              <w:tc>
                <w:tcPr>
                  <w:tcW w:w="2197" w:type="dxa"/>
                  <w:shd w:val="clear" w:color="auto" w:fill="auto"/>
                </w:tcPr>
                <w:p w14:paraId="5DCD6413" w14:textId="77777777" w:rsidR="0037304C" w:rsidRPr="00756352" w:rsidRDefault="0037304C" w:rsidP="00957D02">
                  <w:pPr>
                    <w:jc w:val="center"/>
                    <w:rPr>
                      <w:bCs/>
                      <w:sz w:val="20"/>
                      <w:szCs w:val="20"/>
                    </w:rPr>
                  </w:pPr>
                  <w:r w:rsidRPr="00756352">
                    <w:rPr>
                      <w:bCs/>
                      <w:sz w:val="20"/>
                      <w:szCs w:val="20"/>
                    </w:rPr>
                    <w:t>5</w:t>
                  </w:r>
                  <w:r w:rsidRPr="00756352">
                    <w:rPr>
                      <w:bCs/>
                      <w:sz w:val="20"/>
                      <w:szCs w:val="20"/>
                    </w:rPr>
                    <w:br/>
                    <w:t>Very helpful</w:t>
                  </w:r>
                </w:p>
              </w:tc>
              <w:tc>
                <w:tcPr>
                  <w:tcW w:w="2198" w:type="dxa"/>
                  <w:shd w:val="clear" w:color="auto" w:fill="auto"/>
                </w:tcPr>
                <w:p w14:paraId="2B85259D" w14:textId="77777777" w:rsidR="0037304C" w:rsidRPr="00756352" w:rsidRDefault="0037304C" w:rsidP="00957D02">
                  <w:pPr>
                    <w:jc w:val="center"/>
                    <w:rPr>
                      <w:bCs/>
                      <w:sz w:val="20"/>
                      <w:szCs w:val="20"/>
                    </w:rPr>
                  </w:pPr>
                  <w:r w:rsidRPr="00756352">
                    <w:rPr>
                      <w:bCs/>
                      <w:sz w:val="20"/>
                      <w:szCs w:val="20"/>
                    </w:rPr>
                    <w:t>4</w:t>
                  </w:r>
                  <w:r w:rsidRPr="00756352">
                    <w:rPr>
                      <w:bCs/>
                      <w:sz w:val="20"/>
                      <w:szCs w:val="20"/>
                    </w:rPr>
                    <w:br/>
                    <w:t>Helpful</w:t>
                  </w:r>
                </w:p>
              </w:tc>
              <w:tc>
                <w:tcPr>
                  <w:tcW w:w="2198" w:type="dxa"/>
                  <w:shd w:val="clear" w:color="auto" w:fill="auto"/>
                </w:tcPr>
                <w:p w14:paraId="2E00C36A" w14:textId="77777777" w:rsidR="0037304C" w:rsidRPr="00756352" w:rsidRDefault="0037304C" w:rsidP="00957D02">
                  <w:pPr>
                    <w:jc w:val="center"/>
                    <w:rPr>
                      <w:bCs/>
                      <w:sz w:val="20"/>
                      <w:szCs w:val="20"/>
                    </w:rPr>
                  </w:pPr>
                  <w:r w:rsidRPr="00756352">
                    <w:rPr>
                      <w:bCs/>
                      <w:sz w:val="20"/>
                      <w:szCs w:val="20"/>
                    </w:rPr>
                    <w:t>3</w:t>
                  </w:r>
                  <w:r w:rsidRPr="00756352">
                    <w:rPr>
                      <w:bCs/>
                      <w:sz w:val="20"/>
                      <w:szCs w:val="20"/>
                    </w:rPr>
                    <w:br/>
                    <w:t xml:space="preserve">Neither helpful </w:t>
                  </w:r>
                  <w:proofErr w:type="gramStart"/>
                  <w:r w:rsidRPr="00756352">
                    <w:rPr>
                      <w:bCs/>
                      <w:sz w:val="20"/>
                      <w:szCs w:val="20"/>
                    </w:rPr>
                    <w:t>or</w:t>
                  </w:r>
                  <w:proofErr w:type="gramEnd"/>
                  <w:r w:rsidRPr="00756352">
                    <w:rPr>
                      <w:bCs/>
                      <w:sz w:val="20"/>
                      <w:szCs w:val="20"/>
                    </w:rPr>
                    <w:t xml:space="preserve"> unhelpful</w:t>
                  </w:r>
                </w:p>
              </w:tc>
              <w:tc>
                <w:tcPr>
                  <w:tcW w:w="2198" w:type="dxa"/>
                  <w:shd w:val="clear" w:color="auto" w:fill="auto"/>
                </w:tcPr>
                <w:p w14:paraId="6E558901" w14:textId="77777777" w:rsidR="0037304C" w:rsidRPr="00756352" w:rsidRDefault="0037304C" w:rsidP="00957D02">
                  <w:pPr>
                    <w:jc w:val="center"/>
                    <w:rPr>
                      <w:bCs/>
                      <w:sz w:val="20"/>
                      <w:szCs w:val="20"/>
                    </w:rPr>
                  </w:pPr>
                  <w:r w:rsidRPr="00756352">
                    <w:rPr>
                      <w:bCs/>
                      <w:sz w:val="20"/>
                      <w:szCs w:val="20"/>
                    </w:rPr>
                    <w:t>2</w:t>
                  </w:r>
                  <w:r w:rsidRPr="00756352">
                    <w:rPr>
                      <w:bCs/>
                      <w:sz w:val="20"/>
                      <w:szCs w:val="20"/>
                    </w:rPr>
                    <w:br/>
                    <w:t>Unhelpful</w:t>
                  </w:r>
                </w:p>
              </w:tc>
              <w:tc>
                <w:tcPr>
                  <w:tcW w:w="2198" w:type="dxa"/>
                  <w:shd w:val="clear" w:color="auto" w:fill="auto"/>
                </w:tcPr>
                <w:p w14:paraId="6275E0D9" w14:textId="77777777" w:rsidR="0037304C" w:rsidRPr="00756352" w:rsidRDefault="0037304C" w:rsidP="00957D02">
                  <w:pPr>
                    <w:jc w:val="center"/>
                    <w:rPr>
                      <w:bCs/>
                      <w:sz w:val="20"/>
                      <w:szCs w:val="20"/>
                    </w:rPr>
                  </w:pPr>
                  <w:r w:rsidRPr="00756352">
                    <w:rPr>
                      <w:bCs/>
                      <w:sz w:val="20"/>
                      <w:szCs w:val="20"/>
                    </w:rPr>
                    <w:t>1</w:t>
                  </w:r>
                  <w:r w:rsidRPr="00756352">
                    <w:rPr>
                      <w:bCs/>
                      <w:sz w:val="20"/>
                      <w:szCs w:val="20"/>
                    </w:rPr>
                    <w:br/>
                    <w:t>Very unhelpful</w:t>
                  </w:r>
                </w:p>
              </w:tc>
            </w:tr>
          </w:tbl>
          <w:p w14:paraId="302E685C" w14:textId="77777777" w:rsidR="0037304C" w:rsidRPr="00756352" w:rsidRDefault="0037304C" w:rsidP="00957D02">
            <w:pPr>
              <w:spacing w:before="220" w:after="220" w:line="240" w:lineRule="auto"/>
              <w:rPr>
                <w:b/>
                <w:bCs/>
                <w:sz w:val="20"/>
                <w:szCs w:val="20"/>
              </w:rPr>
            </w:pPr>
          </w:p>
          <w:p w14:paraId="7F66506F" w14:textId="77777777" w:rsidR="0037304C" w:rsidRPr="00756352" w:rsidRDefault="0037304C" w:rsidP="00957D02">
            <w:pPr>
              <w:spacing w:before="220" w:after="220" w:line="240" w:lineRule="auto"/>
              <w:rPr>
                <w:b/>
                <w:bCs/>
                <w:sz w:val="20"/>
                <w:szCs w:val="20"/>
              </w:rPr>
            </w:pPr>
            <w:r w:rsidRPr="00756352">
              <w:rPr>
                <w:b/>
                <w:sz w:val="20"/>
                <w:szCs w:val="20"/>
              </w:rPr>
              <w:t>What do you feel was most helpful, if anything, about the WWC?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2"/>
            </w:tblGrid>
            <w:tr w:rsidR="0037304C" w:rsidRPr="00756352" w14:paraId="19F426A0" w14:textId="77777777" w:rsidTr="00957D02">
              <w:trPr>
                <w:trHeight w:val="1137"/>
              </w:trPr>
              <w:tc>
                <w:tcPr>
                  <w:tcW w:w="9642" w:type="dxa"/>
                  <w:shd w:val="clear" w:color="auto" w:fill="auto"/>
                </w:tcPr>
                <w:p w14:paraId="1328A950" w14:textId="77777777" w:rsidR="0037304C" w:rsidRPr="00756352" w:rsidRDefault="0037304C" w:rsidP="00957D02">
                  <w:pPr>
                    <w:rPr>
                      <w:sz w:val="20"/>
                      <w:szCs w:val="20"/>
                    </w:rPr>
                  </w:pPr>
                </w:p>
              </w:tc>
            </w:tr>
          </w:tbl>
          <w:p w14:paraId="467A8351" w14:textId="77777777" w:rsidR="0037304C" w:rsidRPr="00756352" w:rsidRDefault="0037304C" w:rsidP="0037304C">
            <w:pPr>
              <w:numPr>
                <w:ilvl w:val="0"/>
                <w:numId w:val="1"/>
              </w:numPr>
              <w:spacing w:before="220" w:after="220" w:line="240" w:lineRule="auto"/>
              <w:rPr>
                <w:b/>
                <w:bCs/>
                <w:sz w:val="20"/>
                <w:szCs w:val="20"/>
              </w:rPr>
            </w:pPr>
            <w:r w:rsidRPr="2BE4ED68">
              <w:rPr>
                <w:b/>
                <w:bCs/>
                <w:sz w:val="20"/>
                <w:szCs w:val="20"/>
              </w:rPr>
              <w:t>What do you feel was least helpful, if anything, about the WWC?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37304C" w:rsidRPr="00756352" w14:paraId="317AE587" w14:textId="77777777" w:rsidTr="00957D02">
              <w:trPr>
                <w:trHeight w:val="1377"/>
              </w:trPr>
              <w:tc>
                <w:tcPr>
                  <w:tcW w:w="9597" w:type="dxa"/>
                  <w:shd w:val="clear" w:color="auto" w:fill="auto"/>
                </w:tcPr>
                <w:p w14:paraId="650CA74B" w14:textId="77777777" w:rsidR="0037304C" w:rsidRPr="00756352" w:rsidRDefault="0037304C" w:rsidP="00957D02">
                  <w:pPr>
                    <w:rPr>
                      <w:sz w:val="20"/>
                      <w:szCs w:val="20"/>
                    </w:rPr>
                  </w:pPr>
                </w:p>
              </w:tc>
            </w:tr>
          </w:tbl>
          <w:p w14:paraId="52C43A7E" w14:textId="77777777" w:rsidR="0037304C" w:rsidRPr="00756352" w:rsidRDefault="0037304C" w:rsidP="0037304C">
            <w:pPr>
              <w:numPr>
                <w:ilvl w:val="0"/>
                <w:numId w:val="1"/>
              </w:numPr>
              <w:spacing w:before="220" w:after="220" w:line="240" w:lineRule="auto"/>
              <w:rPr>
                <w:b/>
                <w:bCs/>
                <w:sz w:val="20"/>
                <w:szCs w:val="20"/>
              </w:rPr>
            </w:pPr>
            <w:r w:rsidRPr="2BE4ED68">
              <w:rPr>
                <w:b/>
                <w:bCs/>
                <w:sz w:val="20"/>
                <w:szCs w:val="20"/>
              </w:rPr>
              <w:t>What do you feel you have achieved, if anything, during your contact with the WWC?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2"/>
            </w:tblGrid>
            <w:tr w:rsidR="0037304C" w:rsidRPr="00756352" w14:paraId="4D5665F0" w14:textId="77777777" w:rsidTr="00957D02">
              <w:trPr>
                <w:trHeight w:val="1481"/>
              </w:trPr>
              <w:tc>
                <w:tcPr>
                  <w:tcW w:w="9672" w:type="dxa"/>
                  <w:shd w:val="clear" w:color="auto" w:fill="auto"/>
                </w:tcPr>
                <w:p w14:paraId="4D04D46E" w14:textId="77777777" w:rsidR="0037304C" w:rsidRPr="00756352" w:rsidRDefault="0037304C" w:rsidP="00957D02">
                  <w:pPr>
                    <w:rPr>
                      <w:sz w:val="20"/>
                      <w:szCs w:val="20"/>
                    </w:rPr>
                  </w:pPr>
                </w:p>
              </w:tc>
            </w:tr>
          </w:tbl>
          <w:p w14:paraId="06918A33" w14:textId="77777777" w:rsidR="0037304C" w:rsidRPr="00756352" w:rsidRDefault="0037304C" w:rsidP="00957D02">
            <w:pPr>
              <w:spacing w:before="220" w:after="220" w:line="240" w:lineRule="auto"/>
              <w:ind w:left="142"/>
              <w:rPr>
                <w:b/>
                <w:bCs/>
                <w:sz w:val="20"/>
                <w:szCs w:val="20"/>
              </w:rPr>
            </w:pPr>
            <w:r w:rsidRPr="00756352">
              <w:rPr>
                <w:b/>
                <w:sz w:val="20"/>
                <w:szCs w:val="20"/>
              </w:rPr>
              <w:t>How careful or careless do you feel our staff are about the privacy and confidentiality of your information?</w:t>
            </w:r>
            <w:r w:rsidRPr="00756352">
              <w:rPr>
                <w:b/>
                <w:bCs/>
                <w:sz w:val="20"/>
                <w:szCs w:val="20"/>
              </w:rPr>
              <w:t xml:space="preserve"> Please selection one option.</w:t>
            </w:r>
          </w:p>
          <w:tbl>
            <w:tblPr>
              <w:tblW w:w="0" w:type="auto"/>
              <w:tblLook w:val="01E0" w:firstRow="1" w:lastRow="1" w:firstColumn="1" w:lastColumn="1" w:noHBand="0" w:noVBand="0"/>
            </w:tblPr>
            <w:tblGrid>
              <w:gridCol w:w="1952"/>
              <w:gridCol w:w="1957"/>
              <w:gridCol w:w="1968"/>
              <w:gridCol w:w="1972"/>
              <w:gridCol w:w="1968"/>
            </w:tblGrid>
            <w:tr w:rsidR="0037304C" w:rsidRPr="00756352" w14:paraId="13273BC5" w14:textId="77777777" w:rsidTr="00957D02">
              <w:tc>
                <w:tcPr>
                  <w:tcW w:w="2197" w:type="dxa"/>
                  <w:shd w:val="clear" w:color="auto" w:fill="auto"/>
                </w:tcPr>
                <w:p w14:paraId="186F6A1F" w14:textId="77777777" w:rsidR="0037304C" w:rsidRPr="00756352" w:rsidRDefault="0037304C" w:rsidP="00957D02">
                  <w:pPr>
                    <w:jc w:val="center"/>
                    <w:rPr>
                      <w:bCs/>
                      <w:sz w:val="20"/>
                      <w:szCs w:val="20"/>
                    </w:rPr>
                  </w:pPr>
                  <w:r w:rsidRPr="00756352">
                    <w:rPr>
                      <w:bCs/>
                      <w:sz w:val="20"/>
                      <w:szCs w:val="20"/>
                    </w:rPr>
                    <w:t>5</w:t>
                  </w:r>
                  <w:r w:rsidRPr="00756352">
                    <w:rPr>
                      <w:bCs/>
                      <w:sz w:val="20"/>
                      <w:szCs w:val="20"/>
                    </w:rPr>
                    <w:br/>
                    <w:t>Very careful</w:t>
                  </w:r>
                </w:p>
              </w:tc>
              <w:tc>
                <w:tcPr>
                  <w:tcW w:w="2198" w:type="dxa"/>
                  <w:shd w:val="clear" w:color="auto" w:fill="auto"/>
                </w:tcPr>
                <w:p w14:paraId="0546E575" w14:textId="77777777" w:rsidR="0037304C" w:rsidRPr="00756352" w:rsidRDefault="0037304C" w:rsidP="00957D02">
                  <w:pPr>
                    <w:jc w:val="center"/>
                    <w:rPr>
                      <w:bCs/>
                      <w:sz w:val="20"/>
                      <w:szCs w:val="20"/>
                    </w:rPr>
                  </w:pPr>
                  <w:r w:rsidRPr="00756352">
                    <w:rPr>
                      <w:bCs/>
                      <w:sz w:val="20"/>
                      <w:szCs w:val="20"/>
                    </w:rPr>
                    <w:t>4</w:t>
                  </w:r>
                  <w:r w:rsidRPr="00756352">
                    <w:rPr>
                      <w:bCs/>
                      <w:sz w:val="20"/>
                      <w:szCs w:val="20"/>
                    </w:rPr>
                    <w:br/>
                    <w:t>Careful</w:t>
                  </w:r>
                </w:p>
              </w:tc>
              <w:tc>
                <w:tcPr>
                  <w:tcW w:w="2198" w:type="dxa"/>
                  <w:shd w:val="clear" w:color="auto" w:fill="auto"/>
                </w:tcPr>
                <w:p w14:paraId="0BDD63D8" w14:textId="77777777" w:rsidR="0037304C" w:rsidRPr="00756352" w:rsidRDefault="0037304C" w:rsidP="00957D02">
                  <w:pPr>
                    <w:jc w:val="center"/>
                    <w:rPr>
                      <w:bCs/>
                      <w:sz w:val="20"/>
                      <w:szCs w:val="20"/>
                    </w:rPr>
                  </w:pPr>
                  <w:r w:rsidRPr="00756352">
                    <w:rPr>
                      <w:bCs/>
                      <w:sz w:val="20"/>
                      <w:szCs w:val="20"/>
                    </w:rPr>
                    <w:t>3</w:t>
                  </w:r>
                  <w:r w:rsidRPr="00756352">
                    <w:rPr>
                      <w:bCs/>
                      <w:sz w:val="20"/>
                      <w:szCs w:val="20"/>
                    </w:rPr>
                    <w:br/>
                    <w:t xml:space="preserve">Neither careful </w:t>
                  </w:r>
                  <w:proofErr w:type="gramStart"/>
                  <w:r w:rsidRPr="00756352">
                    <w:rPr>
                      <w:bCs/>
                      <w:sz w:val="20"/>
                      <w:szCs w:val="20"/>
                    </w:rPr>
                    <w:t>or</w:t>
                  </w:r>
                  <w:proofErr w:type="gramEnd"/>
                  <w:r w:rsidRPr="00756352">
                    <w:rPr>
                      <w:bCs/>
                      <w:sz w:val="20"/>
                      <w:szCs w:val="20"/>
                    </w:rPr>
                    <w:t xml:space="preserve"> careless</w:t>
                  </w:r>
                </w:p>
              </w:tc>
              <w:tc>
                <w:tcPr>
                  <w:tcW w:w="2198" w:type="dxa"/>
                  <w:shd w:val="clear" w:color="auto" w:fill="auto"/>
                </w:tcPr>
                <w:p w14:paraId="474BFAA2" w14:textId="77777777" w:rsidR="0037304C" w:rsidRPr="00756352" w:rsidRDefault="0037304C" w:rsidP="00957D02">
                  <w:pPr>
                    <w:jc w:val="center"/>
                    <w:rPr>
                      <w:bCs/>
                      <w:sz w:val="20"/>
                      <w:szCs w:val="20"/>
                    </w:rPr>
                  </w:pPr>
                  <w:r w:rsidRPr="00756352">
                    <w:rPr>
                      <w:bCs/>
                      <w:sz w:val="20"/>
                      <w:szCs w:val="20"/>
                    </w:rPr>
                    <w:t>2</w:t>
                  </w:r>
                  <w:r w:rsidRPr="00756352">
                    <w:rPr>
                      <w:bCs/>
                      <w:sz w:val="20"/>
                      <w:szCs w:val="20"/>
                    </w:rPr>
                    <w:br/>
                    <w:t>Careless</w:t>
                  </w:r>
                </w:p>
              </w:tc>
              <w:tc>
                <w:tcPr>
                  <w:tcW w:w="2198" w:type="dxa"/>
                  <w:shd w:val="clear" w:color="auto" w:fill="auto"/>
                </w:tcPr>
                <w:p w14:paraId="48DAF649" w14:textId="77777777" w:rsidR="0037304C" w:rsidRPr="00756352" w:rsidRDefault="0037304C" w:rsidP="00957D02">
                  <w:pPr>
                    <w:jc w:val="center"/>
                    <w:rPr>
                      <w:bCs/>
                      <w:sz w:val="20"/>
                      <w:szCs w:val="20"/>
                    </w:rPr>
                  </w:pPr>
                  <w:r w:rsidRPr="00756352">
                    <w:rPr>
                      <w:bCs/>
                      <w:sz w:val="20"/>
                      <w:szCs w:val="20"/>
                    </w:rPr>
                    <w:t>1</w:t>
                  </w:r>
                  <w:r w:rsidRPr="00756352">
                    <w:rPr>
                      <w:bCs/>
                      <w:sz w:val="20"/>
                      <w:szCs w:val="20"/>
                    </w:rPr>
                    <w:br/>
                    <w:t>Very careless</w:t>
                  </w:r>
                </w:p>
              </w:tc>
            </w:tr>
          </w:tbl>
          <w:p w14:paraId="632CA199" w14:textId="77777777" w:rsidR="0037304C" w:rsidRPr="00756352" w:rsidRDefault="0037304C" w:rsidP="00957D02">
            <w:pPr>
              <w:spacing w:before="220" w:after="220" w:line="240" w:lineRule="auto"/>
              <w:ind w:left="142"/>
              <w:rPr>
                <w:b/>
                <w:bCs/>
                <w:sz w:val="20"/>
                <w:szCs w:val="20"/>
              </w:rPr>
            </w:pPr>
            <w:r w:rsidRPr="00756352">
              <w:rPr>
                <w:b/>
                <w:bCs/>
                <w:sz w:val="20"/>
                <w:szCs w:val="20"/>
              </w:rPr>
              <w:t>Why do you feel our staff are careful or careless, if at all, about the privacy and confidentially of your information? Please describe.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8"/>
            </w:tblGrid>
            <w:tr w:rsidR="0037304C" w:rsidRPr="00756352" w14:paraId="378209EA" w14:textId="77777777" w:rsidTr="00957D02">
              <w:trPr>
                <w:trHeight w:val="1242"/>
              </w:trPr>
              <w:tc>
                <w:tcPr>
                  <w:tcW w:w="9718" w:type="dxa"/>
                  <w:shd w:val="clear" w:color="auto" w:fill="auto"/>
                </w:tcPr>
                <w:p w14:paraId="42404ACA" w14:textId="77777777" w:rsidR="0037304C" w:rsidRPr="00756352" w:rsidRDefault="0037304C" w:rsidP="00957D02">
                  <w:pPr>
                    <w:rPr>
                      <w:sz w:val="20"/>
                      <w:szCs w:val="20"/>
                    </w:rPr>
                  </w:pPr>
                </w:p>
              </w:tc>
            </w:tr>
          </w:tbl>
          <w:p w14:paraId="12C32A61" w14:textId="77777777" w:rsidR="0037304C" w:rsidRPr="00756352" w:rsidRDefault="0037304C" w:rsidP="00957D02">
            <w:pPr>
              <w:spacing w:before="220" w:after="220" w:line="240" w:lineRule="auto"/>
              <w:ind w:left="142"/>
              <w:rPr>
                <w:b/>
                <w:bCs/>
                <w:sz w:val="20"/>
                <w:szCs w:val="20"/>
              </w:rPr>
            </w:pPr>
            <w:r w:rsidRPr="00756352">
              <w:rPr>
                <w:b/>
                <w:sz w:val="20"/>
                <w:szCs w:val="20"/>
              </w:rPr>
              <w:t>How respectful or disrespectful were our staff to you?</w:t>
            </w:r>
          </w:p>
          <w:tbl>
            <w:tblPr>
              <w:tblW w:w="0" w:type="auto"/>
              <w:tblLook w:val="01E0" w:firstRow="1" w:lastRow="1" w:firstColumn="1" w:lastColumn="1" w:noHBand="0" w:noVBand="0"/>
            </w:tblPr>
            <w:tblGrid>
              <w:gridCol w:w="1929"/>
              <w:gridCol w:w="1938"/>
              <w:gridCol w:w="1982"/>
              <w:gridCol w:w="1986"/>
              <w:gridCol w:w="1982"/>
            </w:tblGrid>
            <w:tr w:rsidR="0037304C" w:rsidRPr="00756352" w14:paraId="46953929" w14:textId="77777777" w:rsidTr="00957D02">
              <w:tc>
                <w:tcPr>
                  <w:tcW w:w="2197" w:type="dxa"/>
                  <w:shd w:val="clear" w:color="auto" w:fill="auto"/>
                </w:tcPr>
                <w:p w14:paraId="643D92F1" w14:textId="77777777" w:rsidR="0037304C" w:rsidRPr="00756352" w:rsidRDefault="0037304C" w:rsidP="00957D02">
                  <w:pPr>
                    <w:jc w:val="center"/>
                    <w:rPr>
                      <w:bCs/>
                      <w:sz w:val="20"/>
                      <w:szCs w:val="20"/>
                    </w:rPr>
                  </w:pPr>
                  <w:r w:rsidRPr="00756352">
                    <w:rPr>
                      <w:bCs/>
                      <w:sz w:val="20"/>
                      <w:szCs w:val="20"/>
                    </w:rPr>
                    <w:t>5</w:t>
                  </w:r>
                  <w:r w:rsidRPr="00756352">
                    <w:rPr>
                      <w:bCs/>
                      <w:sz w:val="20"/>
                      <w:szCs w:val="20"/>
                    </w:rPr>
                    <w:br/>
                    <w:t>Very respectful</w:t>
                  </w:r>
                </w:p>
              </w:tc>
              <w:tc>
                <w:tcPr>
                  <w:tcW w:w="2198" w:type="dxa"/>
                  <w:shd w:val="clear" w:color="auto" w:fill="auto"/>
                </w:tcPr>
                <w:p w14:paraId="293B213C" w14:textId="77777777" w:rsidR="0037304C" w:rsidRPr="00756352" w:rsidRDefault="0037304C" w:rsidP="00957D02">
                  <w:pPr>
                    <w:jc w:val="center"/>
                    <w:rPr>
                      <w:bCs/>
                      <w:sz w:val="20"/>
                      <w:szCs w:val="20"/>
                    </w:rPr>
                  </w:pPr>
                  <w:r w:rsidRPr="00756352">
                    <w:rPr>
                      <w:bCs/>
                      <w:sz w:val="20"/>
                      <w:szCs w:val="20"/>
                    </w:rPr>
                    <w:t>4</w:t>
                  </w:r>
                  <w:r w:rsidRPr="00756352">
                    <w:rPr>
                      <w:bCs/>
                      <w:sz w:val="20"/>
                      <w:szCs w:val="20"/>
                    </w:rPr>
                    <w:br/>
                    <w:t>Respectful</w:t>
                  </w:r>
                </w:p>
              </w:tc>
              <w:tc>
                <w:tcPr>
                  <w:tcW w:w="2198" w:type="dxa"/>
                  <w:shd w:val="clear" w:color="auto" w:fill="auto"/>
                </w:tcPr>
                <w:p w14:paraId="5C76D409" w14:textId="77777777" w:rsidR="0037304C" w:rsidRPr="00756352" w:rsidRDefault="0037304C" w:rsidP="00957D02">
                  <w:pPr>
                    <w:jc w:val="center"/>
                    <w:rPr>
                      <w:bCs/>
                      <w:sz w:val="20"/>
                      <w:szCs w:val="20"/>
                    </w:rPr>
                  </w:pPr>
                  <w:r w:rsidRPr="00756352">
                    <w:rPr>
                      <w:bCs/>
                      <w:sz w:val="20"/>
                      <w:szCs w:val="20"/>
                    </w:rPr>
                    <w:t>3</w:t>
                  </w:r>
                  <w:r w:rsidRPr="00756352">
                    <w:rPr>
                      <w:bCs/>
                      <w:sz w:val="20"/>
                      <w:szCs w:val="20"/>
                    </w:rPr>
                    <w:br/>
                    <w:t xml:space="preserve">Neither respectful </w:t>
                  </w:r>
                  <w:proofErr w:type="gramStart"/>
                  <w:r w:rsidRPr="00756352">
                    <w:rPr>
                      <w:bCs/>
                      <w:sz w:val="20"/>
                      <w:szCs w:val="20"/>
                    </w:rPr>
                    <w:t>or</w:t>
                  </w:r>
                  <w:proofErr w:type="gramEnd"/>
                  <w:r w:rsidRPr="00756352">
                    <w:rPr>
                      <w:bCs/>
                      <w:sz w:val="20"/>
                      <w:szCs w:val="20"/>
                    </w:rPr>
                    <w:t xml:space="preserve"> disrespectful</w:t>
                  </w:r>
                </w:p>
              </w:tc>
              <w:tc>
                <w:tcPr>
                  <w:tcW w:w="2198" w:type="dxa"/>
                  <w:shd w:val="clear" w:color="auto" w:fill="auto"/>
                </w:tcPr>
                <w:p w14:paraId="55B143EC" w14:textId="77777777" w:rsidR="0037304C" w:rsidRPr="00756352" w:rsidRDefault="0037304C" w:rsidP="00957D02">
                  <w:pPr>
                    <w:jc w:val="center"/>
                    <w:rPr>
                      <w:bCs/>
                      <w:sz w:val="20"/>
                      <w:szCs w:val="20"/>
                    </w:rPr>
                  </w:pPr>
                  <w:r w:rsidRPr="00756352">
                    <w:rPr>
                      <w:bCs/>
                      <w:sz w:val="20"/>
                      <w:szCs w:val="20"/>
                    </w:rPr>
                    <w:t>2</w:t>
                  </w:r>
                  <w:r w:rsidRPr="00756352">
                    <w:rPr>
                      <w:bCs/>
                      <w:sz w:val="20"/>
                      <w:szCs w:val="20"/>
                    </w:rPr>
                    <w:br/>
                    <w:t>Disrespectful</w:t>
                  </w:r>
                </w:p>
              </w:tc>
              <w:tc>
                <w:tcPr>
                  <w:tcW w:w="2198" w:type="dxa"/>
                  <w:shd w:val="clear" w:color="auto" w:fill="auto"/>
                </w:tcPr>
                <w:p w14:paraId="0C8788BC" w14:textId="77777777" w:rsidR="0037304C" w:rsidRPr="00756352" w:rsidRDefault="0037304C" w:rsidP="00957D02">
                  <w:pPr>
                    <w:jc w:val="center"/>
                    <w:rPr>
                      <w:bCs/>
                      <w:sz w:val="20"/>
                      <w:szCs w:val="20"/>
                    </w:rPr>
                  </w:pPr>
                  <w:r w:rsidRPr="00756352">
                    <w:rPr>
                      <w:bCs/>
                      <w:sz w:val="20"/>
                      <w:szCs w:val="20"/>
                    </w:rPr>
                    <w:t>1</w:t>
                  </w:r>
                  <w:r w:rsidRPr="00756352">
                    <w:rPr>
                      <w:bCs/>
                      <w:sz w:val="20"/>
                      <w:szCs w:val="20"/>
                    </w:rPr>
                    <w:br/>
                    <w:t>Very disrespectful</w:t>
                  </w:r>
                </w:p>
              </w:tc>
            </w:tr>
          </w:tbl>
          <w:p w14:paraId="65BEC1D1" w14:textId="77777777" w:rsidR="0037304C" w:rsidRPr="00756352" w:rsidRDefault="0037304C" w:rsidP="00957D02">
            <w:pPr>
              <w:spacing w:before="220" w:after="220" w:line="240" w:lineRule="auto"/>
              <w:ind w:left="142"/>
              <w:rPr>
                <w:b/>
                <w:bCs/>
                <w:sz w:val="20"/>
                <w:szCs w:val="20"/>
              </w:rPr>
            </w:pPr>
            <w:r w:rsidRPr="00756352">
              <w:rPr>
                <w:b/>
                <w:bCs/>
                <w:sz w:val="20"/>
                <w:szCs w:val="20"/>
              </w:rPr>
              <w:t>Why do you feel our staff were respectful or disrespectful, if at all, to you?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37304C" w:rsidRPr="00756352" w14:paraId="443B3AEE" w14:textId="77777777" w:rsidTr="00957D02">
              <w:trPr>
                <w:trHeight w:val="1108"/>
              </w:trPr>
              <w:tc>
                <w:tcPr>
                  <w:tcW w:w="9688" w:type="dxa"/>
                  <w:shd w:val="clear" w:color="auto" w:fill="auto"/>
                </w:tcPr>
                <w:p w14:paraId="621E6CA7" w14:textId="77777777" w:rsidR="0037304C" w:rsidRPr="00756352" w:rsidRDefault="0037304C" w:rsidP="00957D02">
                  <w:pPr>
                    <w:rPr>
                      <w:sz w:val="20"/>
                      <w:szCs w:val="20"/>
                    </w:rPr>
                  </w:pPr>
                </w:p>
              </w:tc>
            </w:tr>
          </w:tbl>
          <w:p w14:paraId="2F508465" w14:textId="77777777" w:rsidR="0037304C" w:rsidRPr="00756352" w:rsidRDefault="0037304C" w:rsidP="00957D02">
            <w:pPr>
              <w:spacing w:before="220" w:after="220" w:line="240" w:lineRule="auto"/>
              <w:ind w:left="142"/>
              <w:rPr>
                <w:b/>
                <w:bCs/>
                <w:sz w:val="20"/>
                <w:szCs w:val="20"/>
              </w:rPr>
            </w:pPr>
            <w:r w:rsidRPr="00756352">
              <w:rPr>
                <w:b/>
                <w:bCs/>
                <w:sz w:val="20"/>
                <w:szCs w:val="20"/>
              </w:rPr>
              <w:t>Do you have any other feedback about the WWC?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37304C" w:rsidRPr="00756352" w14:paraId="2BC78C77" w14:textId="77777777" w:rsidTr="00957D02">
              <w:trPr>
                <w:trHeight w:val="1048"/>
              </w:trPr>
              <w:tc>
                <w:tcPr>
                  <w:tcW w:w="9627" w:type="dxa"/>
                  <w:shd w:val="clear" w:color="auto" w:fill="auto"/>
                </w:tcPr>
                <w:p w14:paraId="3EF3D88E" w14:textId="77777777" w:rsidR="0037304C" w:rsidRPr="00756352" w:rsidRDefault="0037304C" w:rsidP="00957D02">
                  <w:pPr>
                    <w:rPr>
                      <w:sz w:val="20"/>
                      <w:szCs w:val="20"/>
                    </w:rPr>
                  </w:pPr>
                </w:p>
              </w:tc>
            </w:tr>
          </w:tbl>
          <w:p w14:paraId="216472A5" w14:textId="77777777" w:rsidR="0037304C" w:rsidRPr="00756352" w:rsidRDefault="0037304C" w:rsidP="00957D02">
            <w:pPr>
              <w:rPr>
                <w:b/>
                <w:sz w:val="20"/>
                <w:szCs w:val="20"/>
              </w:rPr>
            </w:pPr>
          </w:p>
          <w:p w14:paraId="258EED60" w14:textId="77777777" w:rsidR="0037304C" w:rsidRPr="00756352" w:rsidRDefault="0037304C" w:rsidP="00957D02">
            <w:pPr>
              <w:rPr>
                <w:b/>
                <w:sz w:val="20"/>
                <w:szCs w:val="20"/>
              </w:rPr>
            </w:pPr>
            <w:r w:rsidRPr="00756352">
              <w:rPr>
                <w:b/>
                <w:sz w:val="20"/>
                <w:szCs w:val="20"/>
              </w:rPr>
              <w:t xml:space="preserve">Thank you for completing this questionnaire. The information you have provided will be treated confidentially and used only to improve the WWC  in the future. </w:t>
            </w:r>
          </w:p>
          <w:p w14:paraId="77352FA6" w14:textId="77777777" w:rsidR="0037304C" w:rsidRPr="00756352" w:rsidRDefault="0037304C" w:rsidP="00957D02">
            <w:pPr>
              <w:spacing w:after="0"/>
              <w:rPr>
                <w:sz w:val="20"/>
                <w:szCs w:val="20"/>
              </w:rPr>
            </w:pPr>
            <w:r w:rsidRPr="00756352">
              <w:rPr>
                <w:sz w:val="20"/>
                <w:szCs w:val="20"/>
              </w:rPr>
              <w:t xml:space="preserve">Please email your replies to </w:t>
            </w:r>
            <w:hyperlink r:id="rId8" w:history="1">
              <w:r w:rsidRPr="00756352">
                <w:rPr>
                  <w:rStyle w:val="Hyperlink"/>
                  <w:sz w:val="20"/>
                  <w:szCs w:val="20"/>
                </w:rPr>
                <w:t>reception@wwc.org.au</w:t>
              </w:r>
            </w:hyperlink>
            <w:r w:rsidRPr="00756352">
              <w:rPr>
                <w:sz w:val="20"/>
                <w:szCs w:val="20"/>
              </w:rPr>
              <w:t xml:space="preserve"> with the subject line: Complaint/Feedback</w:t>
            </w:r>
          </w:p>
          <w:p w14:paraId="4E71E0D9" w14:textId="77777777" w:rsidR="0037304C" w:rsidRPr="00756352" w:rsidRDefault="0037304C" w:rsidP="00957D02">
            <w:pPr>
              <w:spacing w:after="0" w:line="240" w:lineRule="auto"/>
              <w:rPr>
                <w:color w:val="808080" w:themeColor="background1" w:themeShade="80"/>
                <w:sz w:val="20"/>
                <w:szCs w:val="20"/>
              </w:rPr>
            </w:pPr>
          </w:p>
          <w:p w14:paraId="01CBD441" w14:textId="77777777" w:rsidR="0037304C" w:rsidRPr="00756352" w:rsidRDefault="0037304C" w:rsidP="00957D02">
            <w:pPr>
              <w:spacing w:after="0" w:afterAutospacing="1" w:line="240" w:lineRule="auto"/>
              <w:textAlignment w:val="baseline"/>
              <w:rPr>
                <w:rFonts w:ascii="Calibri" w:eastAsia="Times New Roman" w:hAnsi="Calibri" w:cs="Calibri"/>
                <w:b/>
                <w:bCs/>
                <w:sz w:val="20"/>
                <w:szCs w:val="20"/>
                <w:lang w:eastAsia="en-AU"/>
              </w:rPr>
            </w:pPr>
          </w:p>
          <w:p w14:paraId="039A78EA" w14:textId="77777777" w:rsidR="0037304C" w:rsidRPr="00756352" w:rsidRDefault="0037304C" w:rsidP="00957D02">
            <w:pPr>
              <w:spacing w:after="0" w:afterAutospacing="1" w:line="240" w:lineRule="auto"/>
              <w:textAlignment w:val="baseline"/>
              <w:rPr>
                <w:rFonts w:ascii="Times New Roman" w:eastAsia="Times New Roman" w:hAnsi="Times New Roman" w:cs="Times New Roman"/>
                <w:sz w:val="20"/>
                <w:szCs w:val="20"/>
                <w:lang w:eastAsia="en-AU"/>
              </w:rPr>
            </w:pPr>
            <w:r w:rsidRPr="00756352">
              <w:rPr>
                <w:rFonts w:ascii="Calibri" w:eastAsia="Times New Roman" w:hAnsi="Calibri" w:cs="Calibri"/>
                <w:sz w:val="20"/>
                <w:szCs w:val="20"/>
                <w:lang w:eastAsia="en-AU"/>
              </w:rPr>
              <w:t> </w:t>
            </w:r>
          </w:p>
          <w:p w14:paraId="581D5E6F" w14:textId="77777777" w:rsidR="0037304C" w:rsidRPr="00756352" w:rsidRDefault="0037304C" w:rsidP="00957D02">
            <w:pPr>
              <w:spacing w:after="0" w:afterAutospacing="1" w:line="240" w:lineRule="auto"/>
              <w:textAlignment w:val="baseline"/>
              <w:rPr>
                <w:rFonts w:ascii="Times New Roman" w:eastAsia="Times New Roman" w:hAnsi="Times New Roman" w:cs="Times New Roman"/>
                <w:sz w:val="20"/>
                <w:szCs w:val="20"/>
                <w:lang w:eastAsia="en-AU"/>
              </w:rPr>
            </w:pPr>
            <w:r w:rsidRPr="00756352">
              <w:rPr>
                <w:rFonts w:ascii="Calibri" w:eastAsia="Times New Roman" w:hAnsi="Calibri" w:cs="Calibri"/>
                <w:sz w:val="20"/>
                <w:szCs w:val="20"/>
                <w:lang w:eastAsia="en-AU"/>
              </w:rPr>
              <w:t> </w:t>
            </w:r>
          </w:p>
        </w:tc>
      </w:tr>
    </w:tbl>
    <w:p w14:paraId="61CAC725" w14:textId="77777777" w:rsidR="0037304C" w:rsidRDefault="0037304C"/>
    <w:sectPr w:rsidR="00373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275"/>
    <w:multiLevelType w:val="hybridMultilevel"/>
    <w:tmpl w:val="8094327E"/>
    <w:lvl w:ilvl="0" w:tplc="0409000F">
      <w:start w:val="1"/>
      <w:numFmt w:val="decimal"/>
      <w:lvlText w:val="%1."/>
      <w:lvlJc w:val="left"/>
      <w:pPr>
        <w:ind w:left="142" w:hanging="360"/>
      </w:p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4C"/>
    <w:rsid w:val="00373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51E4"/>
  <w15:chartTrackingRefBased/>
  <w15:docId w15:val="{70B605C6-A85D-432E-8D2E-F8617B56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0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wwc.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C1BDF164B5D479BF1F5FD7935D09B" ma:contentTypeVersion="14" ma:contentTypeDescription="Create a new document." ma:contentTypeScope="" ma:versionID="5ee10c8c6206e37cd7cf46d7743782c0">
  <xsd:schema xmlns:xsd="http://www.w3.org/2001/XMLSchema" xmlns:xs="http://www.w3.org/2001/XMLSchema" xmlns:p="http://schemas.microsoft.com/office/2006/metadata/properties" xmlns:ns3="8e32420b-768a-4221-b8f6-68ea4962eaf8" xmlns:ns4="ba375354-083d-4583-82db-ddfa1952463d" targetNamespace="http://schemas.microsoft.com/office/2006/metadata/properties" ma:root="true" ma:fieldsID="c778235cb437389c4b75c554e0634240" ns3:_="" ns4:_="">
    <xsd:import namespace="8e32420b-768a-4221-b8f6-68ea4962eaf8"/>
    <xsd:import namespace="ba375354-083d-4583-82db-ddfa19524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2420b-768a-4221-b8f6-68ea4962e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5354-083d-4583-82db-ddfa19524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BC378-779B-4F24-B0BD-FE1C46FB0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2420b-768a-4221-b8f6-68ea4962eaf8"/>
    <ds:schemaRef ds:uri="ba375354-083d-4583-82db-ddfa1952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015AC-9751-42EF-9811-0A9D705CDD67}">
  <ds:schemaRefs>
    <ds:schemaRef ds:uri="http://schemas.microsoft.com/sharepoint/v3/contenttype/forms"/>
  </ds:schemaRefs>
</ds:datastoreItem>
</file>

<file path=customXml/itemProps3.xml><?xml version="1.0" encoding="utf-8"?>
<ds:datastoreItem xmlns:ds="http://schemas.openxmlformats.org/officeDocument/2006/customXml" ds:itemID="{D253D084-B5D9-4EA3-94E8-CA313C503F1C}">
  <ds:schemaRefs>
    <ds:schemaRef ds:uri="http://schemas.openxmlformats.org/package/2006/metadata/core-properties"/>
    <ds:schemaRef ds:uri="http://schemas.microsoft.com/office/2006/metadata/properties"/>
    <ds:schemaRef ds:uri="8e32420b-768a-4221-b8f6-68ea4962eaf8"/>
    <ds:schemaRef ds:uri="ba375354-083d-4583-82db-ddfa1952463d"/>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Kendall</dc:creator>
  <cp:keywords/>
  <dc:description/>
  <cp:lastModifiedBy>Abbey Kendall</cp:lastModifiedBy>
  <cp:revision>1</cp:revision>
  <dcterms:created xsi:type="dcterms:W3CDTF">2022-01-18T00:45:00Z</dcterms:created>
  <dcterms:modified xsi:type="dcterms:W3CDTF">2022-01-18T00:45:00Z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0x0101002FBC1BDF164B5D479BF1F5FD7935D09B</vt:lpwstr>
  </property>
</Properties>
</file>